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Te contamos todo sobre el </w:t>
      </w:r>
      <w:r w:rsidDel="00000000" w:rsidR="00000000" w:rsidRPr="00000000">
        <w:rPr>
          <w:b w:val="1"/>
          <w:i w:val="1"/>
          <w:sz w:val="28"/>
          <w:szCs w:val="28"/>
          <w:rtl w:val="0"/>
        </w:rPr>
        <w:t xml:space="preserve">look</w:t>
      </w:r>
      <w:r w:rsidDel="00000000" w:rsidR="00000000" w:rsidRPr="00000000">
        <w:rPr>
          <w:b w:val="1"/>
          <w:sz w:val="28"/>
          <w:szCs w:val="28"/>
          <w:rtl w:val="0"/>
        </w:rPr>
        <w:t xml:space="preserve"> que Alejandra Quesada diseñó para Hello Kitty</w:t>
      </w:r>
    </w:p>
    <w:p w:rsidR="00000000" w:rsidDel="00000000" w:rsidP="00000000" w:rsidRDefault="00000000" w:rsidRPr="00000000" w14:paraId="00000003">
      <w:pPr>
        <w:spacing w:line="276" w:lineRule="auto"/>
        <w:ind w:left="0" w:firstLine="0"/>
        <w:jc w:val="left"/>
        <w:rPr>
          <w:b w:val="1"/>
        </w:rPr>
      </w:pPr>
      <w:r w:rsidDel="00000000" w:rsidR="00000000" w:rsidRPr="00000000">
        <w:rPr>
          <w:b w:val="1"/>
          <w:rtl w:val="0"/>
        </w:rPr>
        <w:br w:type="textWrapping"/>
      </w:r>
    </w:p>
    <w:p w:rsidR="00000000" w:rsidDel="00000000" w:rsidP="00000000" w:rsidRDefault="00000000" w:rsidRPr="00000000" w14:paraId="00000004">
      <w:pPr>
        <w:spacing w:line="276" w:lineRule="auto"/>
        <w:ind w:left="0" w:firstLine="0"/>
        <w:jc w:val="both"/>
        <w:rPr/>
      </w:pPr>
      <w:r w:rsidDel="00000000" w:rsidR="00000000" w:rsidRPr="00000000">
        <w:rPr>
          <w:b w:val="1"/>
          <w:rtl w:val="0"/>
        </w:rPr>
        <w:t xml:space="preserve">Ciudad de México, 26 de noviembre de 2019. </w:t>
      </w:r>
      <w:r w:rsidDel="00000000" w:rsidR="00000000" w:rsidRPr="00000000">
        <w:rPr>
          <w:rtl w:val="0"/>
        </w:rPr>
        <w:t xml:space="preserve">Si eres toda una </w:t>
      </w:r>
      <w:r w:rsidDel="00000000" w:rsidR="00000000" w:rsidRPr="00000000">
        <w:rPr>
          <w:b w:val="1"/>
          <w:rtl w:val="0"/>
        </w:rPr>
        <w:t xml:space="preserve">Hello Kitty </w:t>
      </w:r>
      <w:r w:rsidDel="00000000" w:rsidR="00000000" w:rsidRPr="00000000">
        <w:rPr>
          <w:i w:val="1"/>
          <w:rtl w:val="0"/>
        </w:rPr>
        <w:t xml:space="preserve">lover</w:t>
      </w:r>
      <w:r w:rsidDel="00000000" w:rsidR="00000000" w:rsidRPr="00000000">
        <w:rPr>
          <w:rtl w:val="0"/>
        </w:rPr>
        <w:t xml:space="preserve"> seguramente ya escuchaste sobre la colección que lanzó Alejandra Quesada para celebrar los 45 años de este simpático personaje. Pero… ¿sabías que la diseñadora también le hizo un </w:t>
      </w:r>
      <w:r w:rsidDel="00000000" w:rsidR="00000000" w:rsidRPr="00000000">
        <w:rPr>
          <w:i w:val="1"/>
          <w:rtl w:val="0"/>
        </w:rPr>
        <w:t xml:space="preserve">outfit</w:t>
      </w:r>
      <w:r w:rsidDel="00000000" w:rsidR="00000000" w:rsidRPr="00000000">
        <w:rPr>
          <w:rtl w:val="0"/>
        </w:rPr>
        <w:t xml:space="preserve"> lindísimo para celebrar su cumpleaños? Si no, te contamos todo sobre él.</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El </w:t>
      </w:r>
      <w:r w:rsidDel="00000000" w:rsidR="00000000" w:rsidRPr="00000000">
        <w:rPr>
          <w:i w:val="1"/>
          <w:rtl w:val="0"/>
        </w:rPr>
        <w:t xml:space="preserve">look</w:t>
      </w:r>
      <w:r w:rsidDel="00000000" w:rsidR="00000000" w:rsidRPr="00000000">
        <w:rPr>
          <w:rtl w:val="0"/>
        </w:rPr>
        <w:t xml:space="preserve">, que </w:t>
      </w:r>
      <w:r w:rsidDel="00000000" w:rsidR="00000000" w:rsidRPr="00000000">
        <w:rPr>
          <w:b w:val="1"/>
          <w:rtl w:val="0"/>
        </w:rPr>
        <w:t xml:space="preserve">Hello Kitty</w:t>
      </w:r>
      <w:r w:rsidDel="00000000" w:rsidR="00000000" w:rsidRPr="00000000">
        <w:rPr>
          <w:rtl w:val="0"/>
        </w:rPr>
        <w:t xml:space="preserve"> estrenó en el lanzamiento de la colaboración hace unos días, es un vestido estampado de manga tres cuartos con un </w:t>
      </w:r>
      <w:r w:rsidDel="00000000" w:rsidR="00000000" w:rsidRPr="00000000">
        <w:rPr>
          <w:i w:val="1"/>
          <w:rtl w:val="0"/>
        </w:rPr>
        <w:t xml:space="preserve">print</w:t>
      </w:r>
      <w:r w:rsidDel="00000000" w:rsidR="00000000" w:rsidRPr="00000000">
        <w:rPr>
          <w:rtl w:val="0"/>
        </w:rPr>
        <w:t xml:space="preserve"> diseñado por Alejandra tanto para su marca como para la colección de aniversario.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“Quise hacer un vestido muy femenino, glamuroso y con un estampado especial para darle el toque único de Alejandra Quesada”, explicó la diseñadora. Las telas del vestido fueron sarga y satín, las cuales le dieron un toque súper </w:t>
      </w:r>
      <w:r w:rsidDel="00000000" w:rsidR="00000000" w:rsidRPr="00000000">
        <w:rPr>
          <w:i w:val="1"/>
          <w:rtl w:val="0"/>
        </w:rPr>
        <w:t xml:space="preserve">chic</w:t>
      </w:r>
      <w:r w:rsidDel="00000000" w:rsidR="00000000" w:rsidRPr="00000000">
        <w:rPr>
          <w:rtl w:val="0"/>
        </w:rPr>
        <w:t xml:space="preserve"> a este simpático personaje.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Y para darle un toque extra, Alejandra también diseñó un par de </w:t>
      </w:r>
      <w:r w:rsidDel="00000000" w:rsidR="00000000" w:rsidRPr="00000000">
        <w:rPr>
          <w:i w:val="1"/>
          <w:rtl w:val="0"/>
        </w:rPr>
        <w:t xml:space="preserve">sneakers</w:t>
      </w:r>
      <w:r w:rsidDel="00000000" w:rsidR="00000000" w:rsidRPr="00000000">
        <w:rPr>
          <w:rtl w:val="0"/>
        </w:rPr>
        <w:t xml:space="preserve"> para ella, los cuales están inspirados en el modelo </w:t>
      </w:r>
      <w:r w:rsidDel="00000000" w:rsidR="00000000" w:rsidRPr="00000000">
        <w:rPr>
          <w:i w:val="1"/>
          <w:rtl w:val="0"/>
        </w:rPr>
        <w:t xml:space="preserve">Ambra Easy</w:t>
      </w:r>
      <w:r w:rsidDel="00000000" w:rsidR="00000000" w:rsidRPr="00000000">
        <w:rPr>
          <w:rtl w:val="0"/>
        </w:rPr>
        <w:t xml:space="preserve">, en blanco con un moño rojo y detalles de </w:t>
      </w:r>
      <w:r w:rsidDel="00000000" w:rsidR="00000000" w:rsidRPr="00000000">
        <w:rPr>
          <w:b w:val="1"/>
          <w:rtl w:val="0"/>
        </w:rPr>
        <w:t xml:space="preserve">Hello Kitty</w:t>
      </w:r>
      <w:r w:rsidDel="00000000" w:rsidR="00000000" w:rsidRPr="00000000">
        <w:rPr>
          <w:rtl w:val="0"/>
        </w:rPr>
        <w:t xml:space="preserve"> en los costados.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Aunque el </w:t>
      </w:r>
      <w:r w:rsidDel="00000000" w:rsidR="00000000" w:rsidRPr="00000000">
        <w:rPr>
          <w:i w:val="1"/>
          <w:rtl w:val="0"/>
        </w:rPr>
        <w:t xml:space="preserve">look</w:t>
      </w:r>
      <w:r w:rsidDel="00000000" w:rsidR="00000000" w:rsidRPr="00000000">
        <w:rPr>
          <w:rtl w:val="0"/>
        </w:rPr>
        <w:t xml:space="preserve"> fue hecho a la medida para </w:t>
      </w:r>
      <w:r w:rsidDel="00000000" w:rsidR="00000000" w:rsidRPr="00000000">
        <w:rPr>
          <w:b w:val="1"/>
          <w:rtl w:val="0"/>
        </w:rPr>
        <w:t xml:space="preserve">Hello Kitty</w:t>
      </w:r>
      <w:r w:rsidDel="00000000" w:rsidR="00000000" w:rsidRPr="00000000">
        <w:rPr>
          <w:rtl w:val="0"/>
        </w:rPr>
        <w:t xml:space="preserve">, todavía puedes encontrar la colección de Alejandra Quesada en Liverpool, misma que tiene prendas con este estampado, calzado súper </w:t>
      </w:r>
      <w:r w:rsidDel="00000000" w:rsidR="00000000" w:rsidRPr="00000000">
        <w:rPr>
          <w:i w:val="1"/>
          <w:rtl w:val="0"/>
        </w:rPr>
        <w:t xml:space="preserve">cool</w:t>
      </w:r>
      <w:r w:rsidDel="00000000" w:rsidR="00000000" w:rsidRPr="00000000">
        <w:rPr>
          <w:rtl w:val="0"/>
        </w:rPr>
        <w:t xml:space="preserve"> y muchas otras sorpresas más. ¡Corre antes de que se acabe y celebra los 45 años de este lindo personaje! </w:t>
      </w:r>
    </w:p>
    <w:p w:rsidR="00000000" w:rsidDel="00000000" w:rsidP="00000000" w:rsidRDefault="00000000" w:rsidRPr="00000000" w14:paraId="0000000D">
      <w:pPr>
        <w:spacing w:line="276" w:lineRule="auto"/>
        <w:ind w:left="0" w:firstLine="0"/>
        <w:jc w:val="both"/>
        <w:rPr/>
      </w:pPr>
      <w:r w:rsidDel="00000000" w:rsidR="00000000" w:rsidRPr="00000000">
        <w:rPr>
          <w:rtl w:val="0"/>
        </w:rPr>
      </w:r>
    </w:p>
    <w:p w:rsidR="00000000" w:rsidDel="00000000" w:rsidP="00000000" w:rsidRDefault="00000000" w:rsidRPr="00000000" w14:paraId="0000000E">
      <w:pPr>
        <w:spacing w:line="276" w:lineRule="auto"/>
        <w:ind w:left="0" w:firstLine="0"/>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right="-90"/>
        <w:jc w:val="both"/>
        <w:rPr/>
      </w:pPr>
      <w:r w:rsidDel="00000000" w:rsidR="00000000" w:rsidRPr="00000000">
        <w:rPr>
          <w:rtl w:val="0"/>
        </w:rPr>
      </w:r>
    </w:p>
    <w:p w:rsidR="00000000" w:rsidDel="00000000" w:rsidP="00000000" w:rsidRDefault="00000000" w:rsidRPr="00000000" w14:paraId="00000015">
      <w:pPr>
        <w:tabs>
          <w:tab w:val="left" w:pos="8010"/>
        </w:tabs>
        <w:jc w:val="center"/>
        <w:rPr>
          <w:b w:val="1"/>
        </w:rPr>
      </w:pPr>
      <w:r w:rsidDel="00000000" w:rsidR="00000000" w:rsidRPr="00000000">
        <w:rPr>
          <w:b w:val="1"/>
          <w:i w:val="1"/>
          <w:rtl w:val="0"/>
        </w:rPr>
        <w:t xml:space="preserve"># # #</w:t>
      </w:r>
      <w:r w:rsidDel="00000000" w:rsidR="00000000" w:rsidRPr="00000000">
        <w:rPr>
          <w:rtl w:val="0"/>
        </w:rPr>
      </w:r>
    </w:p>
    <w:p w:rsidR="00000000" w:rsidDel="00000000" w:rsidP="00000000" w:rsidRDefault="00000000" w:rsidRPr="00000000" w14:paraId="00000016">
      <w:pPr>
        <w:ind w:right="-90"/>
        <w:jc w:val="both"/>
        <w:rPr/>
      </w:pPr>
      <w:r w:rsidDel="00000000" w:rsidR="00000000" w:rsidRPr="00000000">
        <w:rPr>
          <w:rtl w:val="0"/>
        </w:rPr>
      </w:r>
    </w:p>
    <w:p w:rsidR="00000000" w:rsidDel="00000000" w:rsidP="00000000" w:rsidRDefault="00000000" w:rsidRPr="00000000" w14:paraId="00000017">
      <w:pPr>
        <w:spacing w:line="276" w:lineRule="auto"/>
        <w:jc w:val="both"/>
        <w:rPr>
          <w:b w:val="1"/>
          <w:sz w:val="20"/>
          <w:szCs w:val="20"/>
        </w:rPr>
      </w:pPr>
      <w:r w:rsidDel="00000000" w:rsidR="00000000" w:rsidRPr="00000000">
        <w:rPr>
          <w:b w:val="1"/>
          <w:sz w:val="20"/>
          <w:szCs w:val="20"/>
          <w:rtl w:val="0"/>
        </w:rPr>
        <w:t xml:space="preserve">Acerca de Sanrio</w:t>
      </w:r>
    </w:p>
    <w:p w:rsidR="00000000" w:rsidDel="00000000" w:rsidP="00000000" w:rsidRDefault="00000000" w:rsidRPr="00000000" w14:paraId="00000018">
      <w:pPr>
        <w:spacing w:line="276" w:lineRule="auto"/>
        <w:jc w:val="both"/>
        <w:rPr>
          <w:b w:val="1"/>
          <w:sz w:val="20"/>
          <w:szCs w:val="20"/>
        </w:rPr>
      </w:pPr>
      <w:r w:rsidDel="00000000" w:rsidR="00000000" w:rsidRPr="00000000">
        <w:rPr>
          <w:rtl w:val="0"/>
        </w:rPr>
      </w:r>
    </w:p>
    <w:p w:rsidR="00000000" w:rsidDel="00000000" w:rsidP="00000000" w:rsidRDefault="00000000" w:rsidRPr="00000000" w14:paraId="00000019">
      <w:pPr>
        <w:spacing w:line="276" w:lineRule="auto"/>
        <w:jc w:val="both"/>
        <w:rPr>
          <w:sz w:val="20"/>
          <w:szCs w:val="20"/>
        </w:rPr>
      </w:pPr>
      <w:r w:rsidDel="00000000" w:rsidR="00000000" w:rsidRPr="00000000">
        <w:rPr>
          <w:sz w:val="20"/>
          <w:szCs w:val="20"/>
          <w:rtl w:val="0"/>
        </w:rPr>
        <w:t xml:space="preserve">Sanrio es la empresa creadora y licenciadora de personajes en varios segmentos, tales como regalos, artículos de papelería, ropa, zapatos, juguetes, accesorios y alimentos, entre otros. Esta compañía, creadora del personaje Hello Kitty –ícono de la cultura japonesa en todo el mundo y amada por las mujeres de todas las edades–, fue fundada en 1960 basándose en el concepto de “</w:t>
      </w:r>
      <w:r w:rsidDel="00000000" w:rsidR="00000000" w:rsidRPr="00000000">
        <w:rPr>
          <w:i w:val="1"/>
          <w:sz w:val="20"/>
          <w:szCs w:val="20"/>
          <w:rtl w:val="0"/>
        </w:rPr>
        <w:t xml:space="preserve">Small Gift, Big Smile</w:t>
      </w:r>
      <w:r w:rsidDel="00000000" w:rsidR="00000000" w:rsidRPr="00000000">
        <w:rPr>
          <w:sz w:val="20"/>
          <w:szCs w:val="20"/>
          <w:rtl w:val="0"/>
        </w:rPr>
        <w:t xml:space="preserve">”, el cual significa que un pequeño regalo puede provocar una gran sonrisa. </w:t>
      </w:r>
    </w:p>
    <w:p w:rsidR="00000000" w:rsidDel="00000000" w:rsidP="00000000" w:rsidRDefault="00000000" w:rsidRPr="00000000" w14:paraId="0000001A">
      <w:pPr>
        <w:spacing w:line="276" w:lineRule="auto"/>
        <w:jc w:val="both"/>
        <w:rPr>
          <w:sz w:val="20"/>
          <w:szCs w:val="20"/>
        </w:rPr>
      </w:pPr>
      <w:r w:rsidDel="00000000" w:rsidR="00000000" w:rsidRPr="00000000">
        <w:rPr>
          <w:rtl w:val="0"/>
        </w:rPr>
      </w:r>
    </w:p>
    <w:p w:rsidR="00000000" w:rsidDel="00000000" w:rsidP="00000000" w:rsidRDefault="00000000" w:rsidRPr="00000000" w14:paraId="0000001B">
      <w:pPr>
        <w:jc w:val="both"/>
        <w:rPr>
          <w:sz w:val="20"/>
          <w:szCs w:val="20"/>
        </w:rPr>
      </w:pPr>
      <w:r w:rsidDel="00000000" w:rsidR="00000000" w:rsidRPr="00000000">
        <w:rPr>
          <w:sz w:val="20"/>
          <w:szCs w:val="20"/>
          <w:rtl w:val="0"/>
        </w:rPr>
        <w:t xml:space="preserve">Actualmente, alrededor de 50 mil productos de la marca Sanrio se venden en más de 100 países. En Latinoamérica, desde hace más de 20 años, los productos con los personajes de la marca Sanrio se venden en más de cinco mil lugares, contando tiendas departamentales y especializadas, así como cadenas de tiendas nacionales.</w:t>
      </w:r>
    </w:p>
    <w:p w:rsidR="00000000" w:rsidDel="00000000" w:rsidP="00000000" w:rsidRDefault="00000000" w:rsidRPr="00000000" w14:paraId="0000001C">
      <w:pPr>
        <w:jc w:val="both"/>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3638550" cy="895350"/>
          <wp:effectExtent b="0" l="0" r="0" t="0"/>
          <wp:docPr id="1" name="image1.png"/>
          <a:graphic>
            <a:graphicData uri="http://schemas.openxmlformats.org/drawingml/2006/picture">
              <pic:pic>
                <pic:nvPicPr>
                  <pic:cNvPr id="0" name="image1.png"/>
                  <pic:cNvPicPr preferRelativeResize="0"/>
                </pic:nvPicPr>
                <pic:blipFill>
                  <a:blip r:embed="rId1"/>
                  <a:srcRect b="80641" l="21140" r="14765" t="8194"/>
                  <a:stretch>
                    <a:fillRect/>
                  </a:stretch>
                </pic:blipFill>
                <pic:spPr>
                  <a:xfrm>
                    <a:off x="0" y="0"/>
                    <a:ext cx="3638550" cy="8953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